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E63A" w14:textId="4EFF5DD5" w:rsidR="00FD2547" w:rsidRDefault="00FD2547" w:rsidP="00E747C3">
      <w:r>
        <w:rPr>
          <w:noProof/>
          <w:lang w:eastAsia="en-GB"/>
        </w:rPr>
        <mc:AlternateContent>
          <mc:Choice Requires="wps">
            <w:drawing>
              <wp:anchor distT="45720" distB="45720" distL="114300" distR="114300" simplePos="0" relativeHeight="251661312" behindDoc="0" locked="0" layoutInCell="1" allowOverlap="1" wp14:anchorId="35BF91D1" wp14:editId="0203A23E">
                <wp:simplePos x="0" y="0"/>
                <wp:positionH relativeFrom="column">
                  <wp:posOffset>-601716</wp:posOffset>
                </wp:positionH>
                <wp:positionV relativeFrom="paragraph">
                  <wp:posOffset>260553</wp:posOffset>
                </wp:positionV>
                <wp:extent cx="6753225" cy="2061210"/>
                <wp:effectExtent l="0" t="0" r="2857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061210"/>
                        </a:xfrm>
                        <a:prstGeom prst="rect">
                          <a:avLst/>
                        </a:prstGeom>
                        <a:solidFill>
                          <a:srgbClr val="FFFFFF"/>
                        </a:solidFill>
                        <a:ln w="9525">
                          <a:solidFill>
                            <a:srgbClr val="000000"/>
                          </a:solidFill>
                          <a:miter lim="800000"/>
                          <a:headEnd/>
                          <a:tailEnd/>
                        </a:ln>
                      </wps:spPr>
                      <wps:txbx>
                        <w:txbxContent>
                          <w:p w14:paraId="37880E23" w14:textId="77777777" w:rsidR="00FD2547" w:rsidRPr="003553BB" w:rsidRDefault="00FD2547" w:rsidP="00FD2547">
                            <w:pPr>
                              <w:rPr>
                                <w:i/>
                                <w:iCs/>
                                <w:u w:val="single"/>
                              </w:rPr>
                            </w:pPr>
                            <w:r w:rsidRPr="003553BB">
                              <w:rPr>
                                <w:i/>
                                <w:iCs/>
                                <w:u w:val="single"/>
                              </w:rPr>
                              <w:t>About this resource:</w:t>
                            </w:r>
                          </w:p>
                          <w:p w14:paraId="7993319F" w14:textId="0942A8D3" w:rsidR="00FD2547" w:rsidRDefault="00FD2547" w:rsidP="00FD2547">
                            <w:r>
                              <w:t xml:space="preserve">This is a Suggested </w:t>
                            </w:r>
                            <w:r w:rsidR="00E2200A">
                              <w:t>wording</w:t>
                            </w:r>
                            <w:r>
                              <w:t xml:space="preserve">. It is a set of paragraphs that suggests wording to ask </w:t>
                            </w:r>
                            <w:r w:rsidR="00537C7B">
                              <w:t>raise concerns about the quality or content of a subject access request.</w:t>
                            </w:r>
                          </w:p>
                          <w:p w14:paraId="60211918" w14:textId="77777777" w:rsidR="00E2200A" w:rsidRPr="008C684B" w:rsidRDefault="00E2200A" w:rsidP="00E2200A">
                            <w:r>
                              <w:t xml:space="preserve">To understand when you might want to use this text, read </w:t>
                            </w:r>
                            <w:r w:rsidRPr="00FE0FEC">
                              <w:t xml:space="preserve">the </w:t>
                            </w:r>
                            <w:hyperlink r:id="rId9" w:history="1">
                              <w:r w:rsidRPr="00FE0FEC">
                                <w:rPr>
                                  <w:rStyle w:val="Hyperlink"/>
                                </w:rPr>
                                <w:t>Step by Step Guide</w:t>
                              </w:r>
                              <w:r w:rsidRPr="00FE0FEC">
                                <w:rPr>
                                  <w:rStyle w:val="Hyperlink"/>
                                  <w:i/>
                                  <w:iCs/>
                                </w:rPr>
                                <w:t xml:space="preserve">: </w:t>
                              </w:r>
                              <w:r w:rsidRPr="00FE0FEC">
                                <w:rPr>
                                  <w:rStyle w:val="Hyperlink"/>
                                </w:rPr>
                                <w:t>Education Records</w:t>
                              </w:r>
                            </w:hyperlink>
                            <w:r>
                              <w:t>.</w:t>
                            </w:r>
                          </w:p>
                          <w:p w14:paraId="70CCA860" w14:textId="77777777" w:rsidR="00E2200A" w:rsidRDefault="00E2200A" w:rsidP="00E2200A">
                            <w:r>
                              <w:t>If you want more information about the relevant law and practice</w:t>
                            </w:r>
                            <w:r w:rsidRPr="00C77DC3">
                              <w:t xml:space="preserve">, read the </w:t>
                            </w:r>
                            <w:hyperlink r:id="rId10" w:history="1">
                              <w:r w:rsidRPr="00985E3C">
                                <w:rPr>
                                  <w:rStyle w:val="Hyperlink"/>
                                </w:rPr>
                                <w:t>Quick-Guide: students and information rights</w:t>
                              </w:r>
                            </w:hyperlink>
                            <w:r>
                              <w:t>.</w:t>
                            </w:r>
                          </w:p>
                          <w:p w14:paraId="766451F9" w14:textId="77777777" w:rsidR="00E2200A" w:rsidRDefault="00E2200A" w:rsidP="00E2200A">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a letter or email. </w:t>
                            </w:r>
                          </w:p>
                          <w:p w14:paraId="01A9BB44" w14:textId="77777777" w:rsidR="00E2200A" w:rsidRPr="003553BB" w:rsidRDefault="00E2200A" w:rsidP="00E2200A">
                            <w:r>
                              <w:t xml:space="preserve">This text is a guide. You might need to make amendments to fit your circumstances. </w:t>
                            </w:r>
                          </w:p>
                          <w:p w14:paraId="1D8D0DC3" w14:textId="77777777" w:rsidR="001A0026" w:rsidRPr="003553BB" w:rsidRDefault="001A0026" w:rsidP="001A0026">
                            <w:r>
                              <w:t>This text is just a guide, and you might need to make amendments to fit your particular circumstances.</w:t>
                            </w:r>
                          </w:p>
                          <w:p w14:paraId="40B1CC8F" w14:textId="3980A210" w:rsidR="00FD2547" w:rsidRPr="003553BB" w:rsidRDefault="00FD2547" w:rsidP="001A00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F91D1" id="_x0000_t202" coordsize="21600,21600" o:spt="202" path="m,l,21600r21600,l21600,xe">
                <v:stroke joinstyle="miter"/>
                <v:path gradientshapeok="t" o:connecttype="rect"/>
              </v:shapetype>
              <v:shape id="Text Box 2" o:spid="_x0000_s1026" type="#_x0000_t202" style="position:absolute;margin-left:-47.4pt;margin-top:20.5pt;width:531.75pt;height:16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">
                <v:textbox>
                  <w:txbxContent>
                    <w:p w14:paraId="37880E23" w14:textId="77777777" w:rsidR="00FD2547" w:rsidRPr="003553BB" w:rsidRDefault="00FD2547" w:rsidP="00FD2547">
                      <w:pPr>
                        <w:rPr>
                          <w:i/>
                          <w:iCs/>
                          <w:u w:val="single"/>
                        </w:rPr>
                      </w:pPr>
                      <w:r w:rsidRPr="003553BB">
                        <w:rPr>
                          <w:i/>
                          <w:iCs/>
                          <w:u w:val="single"/>
                        </w:rPr>
                        <w:t>About this resource:</w:t>
                      </w:r>
                    </w:p>
                    <w:p w14:paraId="7993319F" w14:textId="0942A8D3" w:rsidR="00FD2547" w:rsidRDefault="00FD2547" w:rsidP="00FD2547">
                      <w:r>
                        <w:t xml:space="preserve">This is a Suggested </w:t>
                      </w:r>
                      <w:r w:rsidR="00E2200A">
                        <w:t>wording</w:t>
                      </w:r>
                      <w:r>
                        <w:t xml:space="preserve">. It is a set of paragraphs that suggests wording to ask </w:t>
                      </w:r>
                      <w:r w:rsidR="00537C7B">
                        <w:t>raise concerns about the quality or content of a subject access request.</w:t>
                      </w:r>
                    </w:p>
                    <w:p w14:paraId="60211918" w14:textId="77777777" w:rsidR="00E2200A" w:rsidRPr="008C684B" w:rsidRDefault="00E2200A" w:rsidP="00E2200A">
                      <w:r>
                        <w:t xml:space="preserve">To understand when you might want to use this text, read </w:t>
                      </w:r>
                      <w:r w:rsidRPr="00FE0FEC">
                        <w:t xml:space="preserve">the </w:t>
                      </w:r>
                      <w:hyperlink r:id="rId11" w:history="1">
                        <w:r w:rsidRPr="00FE0FEC">
                          <w:rPr>
                            <w:rStyle w:val="Hyperlink"/>
                          </w:rPr>
                          <w:t>Step by Step Guide</w:t>
                        </w:r>
                        <w:r w:rsidRPr="00FE0FEC">
                          <w:rPr>
                            <w:rStyle w:val="Hyperlink"/>
                            <w:i/>
                            <w:iCs/>
                          </w:rPr>
                          <w:t xml:space="preserve">: </w:t>
                        </w:r>
                        <w:r w:rsidRPr="00FE0FEC">
                          <w:rPr>
                            <w:rStyle w:val="Hyperlink"/>
                          </w:rPr>
                          <w:t>Education Records</w:t>
                        </w:r>
                      </w:hyperlink>
                      <w:r>
                        <w:t>.</w:t>
                      </w:r>
                    </w:p>
                    <w:p w14:paraId="70CCA860" w14:textId="77777777" w:rsidR="00E2200A" w:rsidRDefault="00E2200A" w:rsidP="00E2200A">
                      <w:r>
                        <w:t>If you want more information about the relevant law and practice</w:t>
                      </w:r>
                      <w:r w:rsidRPr="00C77DC3">
                        <w:t xml:space="preserve">, read the </w:t>
                      </w:r>
                      <w:hyperlink r:id="rId12" w:history="1">
                        <w:r w:rsidRPr="00985E3C">
                          <w:rPr>
                            <w:rStyle w:val="Hyperlink"/>
                          </w:rPr>
                          <w:t>Quick-Guide: students and information rights</w:t>
                        </w:r>
                      </w:hyperlink>
                      <w:r>
                        <w:t>.</w:t>
                      </w:r>
                    </w:p>
                    <w:p w14:paraId="766451F9" w14:textId="77777777" w:rsidR="00E2200A" w:rsidRDefault="00E2200A" w:rsidP="00E2200A">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a letter or email. </w:t>
                      </w:r>
                    </w:p>
                    <w:p w14:paraId="01A9BB44" w14:textId="77777777" w:rsidR="00E2200A" w:rsidRPr="003553BB" w:rsidRDefault="00E2200A" w:rsidP="00E2200A">
                      <w:r>
                        <w:t xml:space="preserve">This text is a guide. You might need to make amendments to fit your circumstances. </w:t>
                      </w:r>
                    </w:p>
                    <w:p w14:paraId="1D8D0DC3" w14:textId="77777777" w:rsidR="001A0026" w:rsidRPr="003553BB" w:rsidRDefault="001A0026" w:rsidP="001A0026">
                      <w:r>
                        <w:t>This text is just a guide, and you might need to make amendments to fit your particular circumstances.</w:t>
                      </w:r>
                    </w:p>
                    <w:p w14:paraId="40B1CC8F" w14:textId="3980A210" w:rsidR="00FD2547" w:rsidRPr="003553BB" w:rsidRDefault="00FD2547" w:rsidP="001A0026"/>
                  </w:txbxContent>
                </v:textbox>
                <w10:wrap type="square"/>
              </v:shape>
            </w:pict>
          </mc:Fallback>
        </mc:AlternateContent>
      </w:r>
    </w:p>
    <w:p w14:paraId="536DD4C3" w14:textId="77777777" w:rsidR="00FD2547" w:rsidRDefault="00FD2547" w:rsidP="00E747C3"/>
    <w:p w14:paraId="176ED62C" w14:textId="5D534A9E" w:rsidR="00E747C3" w:rsidRPr="002B1F03" w:rsidRDefault="00004140" w:rsidP="00E747C3">
      <w:r w:rsidRPr="00320845">
        <w:rPr>
          <w:noProof/>
          <w:lang w:eastAsia="en-GB"/>
        </w:rPr>
        <mc:AlternateContent>
          <mc:Choice Requires="wps">
            <w:drawing>
              <wp:anchor distT="45720" distB="45720" distL="114300" distR="114300" simplePos="0" relativeHeight="251659264" behindDoc="0" locked="0" layoutInCell="1" allowOverlap="1" wp14:anchorId="2146C4C5" wp14:editId="64163986">
                <wp:simplePos x="0" y="0"/>
                <wp:positionH relativeFrom="column">
                  <wp:posOffset>-600075</wp:posOffset>
                </wp:positionH>
                <wp:positionV relativeFrom="paragraph">
                  <wp:posOffset>591820</wp:posOffset>
                </wp:positionV>
                <wp:extent cx="67532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04620"/>
                        </a:xfrm>
                        <a:prstGeom prst="rect">
                          <a:avLst/>
                        </a:prstGeom>
                        <a:solidFill>
                          <a:srgbClr val="FFFFFF"/>
                        </a:solidFill>
                        <a:ln w="9525">
                          <a:solidFill>
                            <a:srgbClr val="000000"/>
                          </a:solidFill>
                          <a:miter lim="800000"/>
                          <a:headEnd/>
                          <a:tailEnd/>
                        </a:ln>
                      </wps:spPr>
                      <wps:txbx>
                        <w:txbxContent>
                          <w:p w14:paraId="2635C0CE" w14:textId="1FA001D3" w:rsidR="00E747C3" w:rsidRDefault="001A0026" w:rsidP="00E747C3">
                            <w:r>
                              <w:t>There are now two section</w:t>
                            </w:r>
                            <w:r w:rsidR="002842BA">
                              <w:t>s</w:t>
                            </w:r>
                            <w:r>
                              <w:t xml:space="preserve"> to choose from, a </w:t>
                            </w:r>
                            <w:r w:rsidR="002842BA">
                              <w:t>yellow</w:t>
                            </w:r>
                            <w:r>
                              <w:t xml:space="preserve"> one and a </w:t>
                            </w:r>
                            <w:r w:rsidR="002842BA">
                              <w:t>blue</w:t>
                            </w:r>
                            <w:r>
                              <w:t xml:space="preserve"> one. Once you have chosen the most appropriate section, complete the wording where indicated, remove the highlighting and delete the unused highlighted section.</w:t>
                            </w:r>
                          </w:p>
                          <w:p w14:paraId="773269B0" w14:textId="08E1C193" w:rsidR="00E747C3" w:rsidRDefault="00E747C3" w:rsidP="00E747C3">
                            <w:r>
                              <w:t xml:space="preserve">The </w:t>
                            </w:r>
                            <w:r w:rsidR="002842BA">
                              <w:t>yellow</w:t>
                            </w:r>
                            <w:r>
                              <w:t xml:space="preserve"> </w:t>
                            </w:r>
                            <w:r w:rsidR="0024094F">
                              <w:t>section</w:t>
                            </w:r>
                            <w:r>
                              <w:t xml:space="preserve"> is most appropriate if you </w:t>
                            </w:r>
                            <w:r w:rsidR="00537C7B">
                              <w:t>are concerned that you have not received all the information you would like and are entitled to</w:t>
                            </w:r>
                            <w:r>
                              <w:t>.</w:t>
                            </w:r>
                            <w:r w:rsidR="008377BB">
                              <w:t xml:space="preserve"> </w:t>
                            </w:r>
                          </w:p>
                          <w:p w14:paraId="640D7062" w14:textId="22A142EB" w:rsidR="00E747C3" w:rsidRPr="00362138" w:rsidRDefault="00E747C3" w:rsidP="00E747C3">
                            <w:r>
                              <w:t xml:space="preserve">The </w:t>
                            </w:r>
                            <w:r w:rsidR="002842BA">
                              <w:t>blue</w:t>
                            </w:r>
                            <w:r>
                              <w:t xml:space="preserve"> </w:t>
                            </w:r>
                            <w:r w:rsidR="0024094F">
                              <w:t>section</w:t>
                            </w:r>
                            <w:r>
                              <w:t xml:space="preserve"> is most appropriate if you </w:t>
                            </w:r>
                            <w:r w:rsidR="00537C7B">
                              <w:t xml:space="preserve">are concerned that the quality </w:t>
                            </w:r>
                            <w:r w:rsidR="00EE5D93">
                              <w:t>of the disclosed material is poor or unreadable</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46C4C5" id="_x0000_s1027" type="#_x0000_t202" style="position:absolute;margin-left:-47.25pt;margin-top:46.6pt;width:53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">
                <v:textbox style="mso-fit-shape-to-text:t">
                  <w:txbxContent>
                    <w:p w14:paraId="2635C0CE" w14:textId="1FA001D3" w:rsidR="00E747C3" w:rsidRDefault="001A0026" w:rsidP="00E747C3">
                      <w:r>
                        <w:t>There are now two section</w:t>
                      </w:r>
                      <w:r w:rsidR="002842BA">
                        <w:t>s</w:t>
                      </w:r>
                      <w:r>
                        <w:t xml:space="preserve"> to choose from, a </w:t>
                      </w:r>
                      <w:r w:rsidR="002842BA">
                        <w:t>yellow</w:t>
                      </w:r>
                      <w:r>
                        <w:t xml:space="preserve"> one and a </w:t>
                      </w:r>
                      <w:r w:rsidR="002842BA">
                        <w:t>blue</w:t>
                      </w:r>
                      <w:r>
                        <w:t xml:space="preserve"> one. Once you have chosen the most appropriate section, complete the wording where indicated, remove the highlighting and delete the unused highlighted section.</w:t>
                      </w:r>
                    </w:p>
                    <w:p w14:paraId="773269B0" w14:textId="08E1C193" w:rsidR="00E747C3" w:rsidRDefault="00E747C3" w:rsidP="00E747C3">
                      <w:r>
                        <w:t xml:space="preserve">The </w:t>
                      </w:r>
                      <w:r w:rsidR="002842BA">
                        <w:t>yellow</w:t>
                      </w:r>
                      <w:r>
                        <w:t xml:space="preserve"> </w:t>
                      </w:r>
                      <w:r w:rsidR="0024094F">
                        <w:t>section</w:t>
                      </w:r>
                      <w:r>
                        <w:t xml:space="preserve"> is most appropriate if you </w:t>
                      </w:r>
                      <w:r w:rsidR="00537C7B">
                        <w:t>are concerned that you have not received all the information you would like and are entitled to</w:t>
                      </w:r>
                      <w:r>
                        <w:t>.</w:t>
                      </w:r>
                      <w:r w:rsidR="008377BB">
                        <w:t xml:space="preserve"> </w:t>
                      </w:r>
                    </w:p>
                    <w:p w14:paraId="640D7062" w14:textId="22A142EB" w:rsidR="00E747C3" w:rsidRPr="00362138" w:rsidRDefault="00E747C3" w:rsidP="00E747C3">
                      <w:r>
                        <w:t xml:space="preserve">The </w:t>
                      </w:r>
                      <w:r w:rsidR="002842BA">
                        <w:t>blue</w:t>
                      </w:r>
                      <w:r>
                        <w:t xml:space="preserve"> </w:t>
                      </w:r>
                      <w:r w:rsidR="0024094F">
                        <w:t>section</w:t>
                      </w:r>
                      <w:bookmarkStart w:id="1" w:name="_GoBack"/>
                      <w:bookmarkEnd w:id="1"/>
                      <w:r>
                        <w:t xml:space="preserve"> is most appropriate if you </w:t>
                      </w:r>
                      <w:r w:rsidR="00537C7B">
                        <w:t xml:space="preserve">are concerned that the quality </w:t>
                      </w:r>
                      <w:r w:rsidR="00EE5D93">
                        <w:t>of the disclosed material is poor or unreadable</w:t>
                      </w:r>
                      <w:r>
                        <w:t>.</w:t>
                      </w:r>
                    </w:p>
                  </w:txbxContent>
                </v:textbox>
                <w10:wrap type="square"/>
              </v:shape>
            </w:pict>
          </mc:Fallback>
        </mc:AlternateContent>
      </w:r>
      <w:r w:rsidR="008377BB">
        <w:t xml:space="preserve">I wrote to you previously on </w:t>
      </w:r>
      <w:sdt>
        <w:sdtPr>
          <w:alias w:val="use drop down to select date"/>
          <w:tag w:val="use drop down to select date"/>
          <w:id w:val="-79288329"/>
          <w:placeholder>
            <w:docPart w:val="61CDE8BF486E4A738EF6AED6278E42FF"/>
          </w:placeholder>
          <w:showingPlcHdr/>
          <w:date>
            <w:dateFormat w:val="dddd, dd MMMM yyyy"/>
            <w:lid w:val="en-GB"/>
            <w:storeMappedDataAs w:val="dateTime"/>
            <w:calendar w:val="gregorian"/>
          </w:date>
        </w:sdtPr>
        <w:sdtEndPr/>
        <w:sdtContent>
          <w:r w:rsidR="008377BB">
            <w:rPr>
              <w:rStyle w:val="PlaceholderText"/>
            </w:rPr>
            <w:t>date of previous correspondence</w:t>
          </w:r>
        </w:sdtContent>
      </w:sdt>
      <w:r w:rsidR="008377BB">
        <w:t xml:space="preserve"> and </w:t>
      </w:r>
      <w:r w:rsidR="002F6A4E">
        <w:t xml:space="preserve">made a subject access request for </w:t>
      </w:r>
      <w:sdt>
        <w:sdtPr>
          <w:tag w:val=""/>
          <w:id w:val="953282022"/>
          <w:placeholder>
            <w:docPart w:val="1A4B99A865F54087AAB530C7E8B71196"/>
          </w:placeholder>
          <w:showingPlcHdr/>
          <w:dataBinding w:prefixMappings="xmlns:ns0='http://schemas.microsoft.com/office/2006/coverPageProps' " w:xpath="/ns0:CoverPageProperties[1]/ns0:Abstract[1]" w:storeItemID="{55AF091B-3C7A-41E3-B477-F2FDAA23CFDA}"/>
          <w:text/>
        </w:sdtPr>
        <w:sdtEndPr/>
        <w:sdtContent>
          <w:r w:rsidR="002F6A4E">
            <w:rPr>
              <w:rStyle w:val="PlaceholderText"/>
            </w:rPr>
            <w:t>young person</w:t>
          </w:r>
        </w:sdtContent>
      </w:sdt>
      <w:r w:rsidR="002F6A4E">
        <w:t xml:space="preserve">. </w:t>
      </w:r>
      <w:r w:rsidR="00537C7B">
        <w:t xml:space="preserve">You provided the records on </w:t>
      </w:r>
      <w:sdt>
        <w:sdtPr>
          <w:alias w:val="use drop down to select date"/>
          <w:tag w:val="use drop down to select date"/>
          <w:id w:val="594680467"/>
          <w:placeholder>
            <w:docPart w:val="D6D50FE92B804243970DD00FAF231245"/>
          </w:placeholder>
          <w:showingPlcHdr/>
          <w:date>
            <w:dateFormat w:val="dddd, dd MMMM yyyy"/>
            <w:lid w:val="en-GB"/>
            <w:storeMappedDataAs w:val="dateTime"/>
            <w:calendar w:val="gregorian"/>
          </w:date>
        </w:sdtPr>
        <w:sdtEndPr/>
        <w:sdtContent>
          <w:r w:rsidR="00537C7B">
            <w:rPr>
              <w:rStyle w:val="PlaceholderText"/>
            </w:rPr>
            <w:t>date the information was provided</w:t>
          </w:r>
        </w:sdtContent>
      </w:sdt>
      <w:r w:rsidR="00537C7B">
        <w:t>.</w:t>
      </w:r>
    </w:p>
    <w:p w14:paraId="121B0112" w14:textId="41A3DF9C" w:rsidR="00E747C3" w:rsidRPr="002842BA" w:rsidRDefault="00E747C3" w:rsidP="00E747C3">
      <w:pPr>
        <w:rPr>
          <w:highlight w:val="yellow"/>
        </w:rPr>
      </w:pPr>
      <w:r w:rsidRPr="002842BA">
        <w:rPr>
          <w:highlight w:val="yellow"/>
        </w:rPr>
        <w:t xml:space="preserve">I </w:t>
      </w:r>
      <w:r w:rsidR="00537C7B" w:rsidRPr="002842BA">
        <w:rPr>
          <w:highlight w:val="yellow"/>
        </w:rPr>
        <w:t xml:space="preserve">note that you have not provided me with </w:t>
      </w:r>
      <w:sdt>
        <w:sdtPr>
          <w:rPr>
            <w:highlight w:val="yellow"/>
          </w:rPr>
          <w:alias w:val="List documents you want, are entitled to, but did not receive"/>
          <w:tag w:val="List everything you would like, are entitled to, but did not recieve"/>
          <w:id w:val="1556051169"/>
          <w:placeholder>
            <w:docPart w:val="C5824A68C7854CB7BF210E4C16835A17"/>
          </w:placeholder>
          <w:showingPlcHdr/>
        </w:sdtPr>
        <w:sdtEndPr/>
        <w:sdtContent>
          <w:r w:rsidR="00537C7B" w:rsidRPr="002842BA">
            <w:rPr>
              <w:rStyle w:val="PlaceholderText"/>
              <w:highlight w:val="yellow"/>
            </w:rPr>
            <w:t>list the documents you have not received</w:t>
          </w:r>
        </w:sdtContent>
      </w:sdt>
      <w:r w:rsidR="00537C7B" w:rsidRPr="002842BA">
        <w:rPr>
          <w:highlight w:val="yellow"/>
        </w:rPr>
        <w:t>. These documents constitute personal information belonging to</w:t>
      </w:r>
      <w:r w:rsidR="001A0026" w:rsidRPr="002842BA">
        <w:rPr>
          <w:highlight w:val="yellow"/>
        </w:rPr>
        <w:t xml:space="preserve"> </w:t>
      </w:r>
      <w:sdt>
        <w:sdtPr>
          <w:rPr>
            <w:highlight w:val="yellow"/>
          </w:rPr>
          <w:tag w:val=""/>
          <w:id w:val="1723709701"/>
          <w:placeholder>
            <w:docPart w:val="77DDC9A0DE6D432A826B69346C722ADD"/>
          </w:placeholder>
          <w:showingPlcHdr/>
          <w:dataBinding w:prefixMappings="xmlns:ns0='http://schemas.microsoft.com/office/2006/coverPageProps' " w:xpath="/ns0:CoverPageProperties[1]/ns0:Abstract[1]" w:storeItemID="{55AF091B-3C7A-41E3-B477-F2FDAA23CFDA}"/>
          <w:text/>
        </w:sdtPr>
        <w:sdtEndPr/>
        <w:sdtContent>
          <w:r w:rsidR="00537C7B" w:rsidRPr="002842BA">
            <w:rPr>
              <w:rStyle w:val="PlaceholderText"/>
              <w:highlight w:val="yellow"/>
            </w:rPr>
            <w:t>young person</w:t>
          </w:r>
        </w:sdtContent>
      </w:sdt>
      <w:r w:rsidR="00537C7B" w:rsidRPr="002842BA">
        <w:rPr>
          <w:highlight w:val="yellow"/>
        </w:rPr>
        <w:t xml:space="preserve"> within the meaning of the </w:t>
      </w:r>
      <w:r w:rsidR="00943FE5">
        <w:rPr>
          <w:highlight w:val="yellow"/>
        </w:rPr>
        <w:t>R</w:t>
      </w:r>
      <w:r w:rsidR="00537C7B" w:rsidRPr="002842BA">
        <w:rPr>
          <w:highlight w:val="yellow"/>
        </w:rPr>
        <w:t xml:space="preserve">egulation 15(3) of the General Data Protection Regulation. </w:t>
      </w:r>
      <w:sdt>
        <w:sdtPr>
          <w:rPr>
            <w:highlight w:val="yellow"/>
          </w:rPr>
          <w:tag w:val=""/>
          <w:id w:val="698127035"/>
          <w:placeholder>
            <w:docPart w:val="17FAD3F82FF84C53BF782C60D914A988"/>
          </w:placeholder>
          <w:showingPlcHdr/>
          <w:dataBinding w:prefixMappings="xmlns:ns0='http://schemas.microsoft.com/office/2006/coverPageProps' " w:xpath="/ns0:CoverPageProperties[1]/ns0:Abstract[1]" w:storeItemID="{55AF091B-3C7A-41E3-B477-F2FDAA23CFDA}"/>
          <w:text/>
        </w:sdtPr>
        <w:sdtEndPr/>
        <w:sdtContent>
          <w:r w:rsidR="00537C7B" w:rsidRPr="002842BA">
            <w:rPr>
              <w:rStyle w:val="PlaceholderText"/>
              <w:highlight w:val="yellow"/>
            </w:rPr>
            <w:t>young person</w:t>
          </w:r>
        </w:sdtContent>
      </w:sdt>
      <w:r w:rsidR="00537C7B" w:rsidRPr="002842BA">
        <w:rPr>
          <w:highlight w:val="yellow"/>
        </w:rPr>
        <w:t xml:space="preserve"> is entitled to any information in which they are an identifiable individual.</w:t>
      </w:r>
    </w:p>
    <w:p w14:paraId="50B705F4" w14:textId="44F0ABD0" w:rsidR="002F6A4E" w:rsidRPr="002842BA" w:rsidRDefault="002F6A4E" w:rsidP="00E747C3">
      <w:pPr>
        <w:rPr>
          <w:highlight w:val="yellow"/>
        </w:rPr>
      </w:pPr>
      <w:r w:rsidRPr="002842BA">
        <w:rPr>
          <w:highlight w:val="yellow"/>
        </w:rPr>
        <w:t xml:space="preserve">This </w:t>
      </w:r>
      <w:r w:rsidR="00537C7B" w:rsidRPr="002842BA">
        <w:rPr>
          <w:highlight w:val="yellow"/>
        </w:rPr>
        <w:t xml:space="preserve">information </w:t>
      </w:r>
      <w:r w:rsidRPr="002842BA">
        <w:rPr>
          <w:highlight w:val="yellow"/>
        </w:rPr>
        <w:t xml:space="preserve">is essential to enable us to prepare for the upcoming hearing on </w:t>
      </w:r>
      <w:sdt>
        <w:sdtPr>
          <w:rPr>
            <w:highlight w:val="yellow"/>
          </w:rPr>
          <w:alias w:val="use drop-down list to select date"/>
          <w:tag w:val="use drop-down list to select date"/>
          <w:id w:val="2077547584"/>
          <w:placeholder>
            <w:docPart w:val="831B3B2398C94C63A1DA998621449E79"/>
          </w:placeholder>
          <w:showingPlcHdr/>
          <w:date>
            <w:dateFormat w:val="dddd, dd MMMM yyyy"/>
            <w:lid w:val="en-GB"/>
            <w:storeMappedDataAs w:val="dateTime"/>
            <w:calendar w:val="gregorian"/>
          </w:date>
        </w:sdtPr>
        <w:sdtEndPr/>
        <w:sdtContent>
          <w:r w:rsidRPr="002842BA">
            <w:rPr>
              <w:rStyle w:val="PlaceholderText"/>
              <w:highlight w:val="yellow"/>
            </w:rPr>
            <w:t>date of hearing</w:t>
          </w:r>
        </w:sdtContent>
      </w:sdt>
      <w:r w:rsidRPr="002842BA">
        <w:rPr>
          <w:highlight w:val="yellow"/>
        </w:rPr>
        <w:t xml:space="preserve">. </w:t>
      </w:r>
    </w:p>
    <w:p w14:paraId="65844EF5" w14:textId="174C2EAE" w:rsidR="001A0026" w:rsidRPr="002842BA" w:rsidRDefault="00537C7B" w:rsidP="00E747C3">
      <w:pPr>
        <w:rPr>
          <w:highlight w:val="yellow"/>
        </w:rPr>
      </w:pPr>
      <w:r w:rsidRPr="002842BA">
        <w:rPr>
          <w:highlight w:val="yellow"/>
        </w:rPr>
        <w:t>Kindly, therefore, please provide this information as soon as possible. This does not count as a new subject access request, as we were entitled to this information under the previous request. Therefore, I look forward to receiving this information immediately.</w:t>
      </w:r>
    </w:p>
    <w:p w14:paraId="60A77617" w14:textId="05518246" w:rsidR="00537C7B" w:rsidRPr="00E22817" w:rsidRDefault="00537C7B" w:rsidP="00E747C3">
      <w:r w:rsidRPr="002842BA">
        <w:rPr>
          <w:highlight w:val="yellow"/>
        </w:rPr>
        <w:t>If we do not receive an appropriate response to this request, we will need to make a complaint to the Information Commissioner’s Office.</w:t>
      </w:r>
    </w:p>
    <w:p w14:paraId="3104D406" w14:textId="5C50998E" w:rsidR="00E747C3" w:rsidRPr="002842BA" w:rsidRDefault="00335BC3" w:rsidP="00E747C3">
      <w:pPr>
        <w:rPr>
          <w:highlight w:val="cyan"/>
        </w:rPr>
      </w:pPr>
      <w:r w:rsidRPr="002842BA">
        <w:rPr>
          <w:highlight w:val="cyan"/>
        </w:rPr>
        <w:t xml:space="preserve">I have received the information you have provided. However, some documents are illegible and cannot be read. These include </w:t>
      </w:r>
      <w:sdt>
        <w:sdtPr>
          <w:rPr>
            <w:highlight w:val="cyan"/>
          </w:rPr>
          <w:id w:val="1072857404"/>
          <w:placeholder>
            <w:docPart w:val="CA94F5ED0F5C46D2BA989407DD27D670"/>
          </w:placeholder>
          <w:showingPlcHdr/>
        </w:sdtPr>
        <w:sdtEndPr/>
        <w:sdtContent>
          <w:r w:rsidRPr="002842BA">
            <w:rPr>
              <w:rStyle w:val="PlaceholderText"/>
              <w:highlight w:val="cyan"/>
            </w:rPr>
            <w:t>list the documents that you are not able to read</w:t>
          </w:r>
        </w:sdtContent>
      </w:sdt>
      <w:r w:rsidRPr="002842BA">
        <w:rPr>
          <w:highlight w:val="cyan"/>
        </w:rPr>
        <w:t xml:space="preserve">. </w:t>
      </w:r>
    </w:p>
    <w:p w14:paraId="1B1FB155" w14:textId="16E27E44" w:rsidR="00335BC3" w:rsidRPr="002842BA" w:rsidRDefault="00064B3C" w:rsidP="00E747C3">
      <w:pPr>
        <w:rPr>
          <w:highlight w:val="cyan"/>
        </w:rPr>
      </w:pPr>
      <w:sdt>
        <w:sdtPr>
          <w:rPr>
            <w:highlight w:val="cyan"/>
          </w:rPr>
          <w:tag w:val=""/>
          <w:id w:val="2003538846"/>
          <w:placeholder>
            <w:docPart w:val="BA40B6124D374E96BF6ED2588A54D61A"/>
          </w:placeholder>
          <w:showingPlcHdr/>
          <w:dataBinding w:prefixMappings="xmlns:ns0='http://schemas.microsoft.com/office/2006/coverPageProps' " w:xpath="/ns0:CoverPageProperties[1]/ns0:Abstract[1]" w:storeItemID="{55AF091B-3C7A-41E3-B477-F2FDAA23CFDA}"/>
          <w:text/>
        </w:sdtPr>
        <w:sdtEndPr/>
        <w:sdtContent>
          <w:r w:rsidR="00335BC3" w:rsidRPr="002842BA">
            <w:rPr>
              <w:rStyle w:val="PlaceholderText"/>
              <w:highlight w:val="cyan"/>
            </w:rPr>
            <w:t>young person</w:t>
          </w:r>
        </w:sdtContent>
      </w:sdt>
      <w:r w:rsidR="00335BC3" w:rsidRPr="002842BA">
        <w:rPr>
          <w:highlight w:val="cyan"/>
        </w:rPr>
        <w:t xml:space="preserve"> has the right to be able to read copies of information held about them. Clearly, this requires that the copes are legible. Any redaction must be strictly limited to those elements that would identify a third party in order to protect their identity.</w:t>
      </w:r>
    </w:p>
    <w:p w14:paraId="63B563CA" w14:textId="0805409F" w:rsidR="00335BC3" w:rsidRPr="002842BA" w:rsidRDefault="00335BC3" w:rsidP="00335BC3">
      <w:pPr>
        <w:rPr>
          <w:highlight w:val="cyan"/>
        </w:rPr>
      </w:pPr>
      <w:r w:rsidRPr="002842BA">
        <w:rPr>
          <w:highlight w:val="cyan"/>
        </w:rPr>
        <w:lastRenderedPageBreak/>
        <w:t>Kindly, therefore, please provide fresh copies of this information as soon as possible, with all relevant information being readable and redaction being limited to what is lawfully required to protect the identity of other parties. This does not count as a new subject access request, as we were entitled to this information under the previous request. Therefore, I look forward to receiving this information immediately.</w:t>
      </w:r>
    </w:p>
    <w:p w14:paraId="0A12B20D" w14:textId="77777777" w:rsidR="00335BC3" w:rsidRPr="00ED4B40" w:rsidRDefault="00335BC3" w:rsidP="00E747C3">
      <w:pPr>
        <w:rPr>
          <w:shd w:val="clear" w:color="auto" w:fill="FFFFFF" w:themeFill="background1"/>
        </w:rPr>
      </w:pPr>
    </w:p>
    <w:p w14:paraId="35D0ED97" w14:textId="77777777" w:rsidR="00242572" w:rsidRDefault="00242572"/>
    <w:sectPr w:rsidR="0024257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A725" w14:textId="77777777" w:rsidR="00FD2547" w:rsidRDefault="00FD2547" w:rsidP="00FD2547">
      <w:pPr>
        <w:spacing w:after="0" w:line="240" w:lineRule="auto"/>
      </w:pPr>
      <w:r>
        <w:separator/>
      </w:r>
    </w:p>
  </w:endnote>
  <w:endnote w:type="continuationSeparator" w:id="0">
    <w:p w14:paraId="6035EAF5" w14:textId="77777777" w:rsidR="00FD2547" w:rsidRDefault="00FD2547" w:rsidP="00FD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ED58" w14:textId="77777777" w:rsidR="002F744B" w:rsidRDefault="002F7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2EDC" w14:textId="77777777" w:rsidR="002F744B" w:rsidRDefault="002F7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3F3D" w14:textId="77777777" w:rsidR="002F744B" w:rsidRDefault="002F7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710B2" w14:textId="77777777" w:rsidR="00FD2547" w:rsidRDefault="00FD2547" w:rsidP="00FD2547">
      <w:pPr>
        <w:spacing w:after="0" w:line="240" w:lineRule="auto"/>
      </w:pPr>
      <w:r>
        <w:separator/>
      </w:r>
    </w:p>
  </w:footnote>
  <w:footnote w:type="continuationSeparator" w:id="0">
    <w:p w14:paraId="6D78AE1B" w14:textId="77777777" w:rsidR="00FD2547" w:rsidRDefault="00FD2547" w:rsidP="00FD2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51E8" w14:textId="77777777" w:rsidR="002F744B" w:rsidRDefault="002F7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92E1" w14:textId="6CDCDC34" w:rsidR="00FD2547" w:rsidRPr="00E2200A" w:rsidRDefault="00FD2547" w:rsidP="00FD2547">
    <w:pPr>
      <w:pStyle w:val="Header"/>
      <w:rPr>
        <w:b/>
        <w:bCs/>
        <w:i/>
        <w:iCs/>
      </w:rPr>
    </w:pPr>
    <w:r w:rsidRPr="00E2200A">
      <w:rPr>
        <w:rFonts w:ascii="Times New Roman" w:hAnsi="Times New Roman" w:cs="Times New Roman"/>
        <w:b/>
        <w:bCs/>
        <w:i/>
        <w:iCs/>
        <w:noProof/>
        <w:sz w:val="24"/>
        <w:szCs w:val="24"/>
        <w:lang w:eastAsia="en-GB"/>
      </w:rPr>
      <w:drawing>
        <wp:anchor distT="0" distB="0" distL="114300" distR="114300" simplePos="0" relativeHeight="251659264" behindDoc="1" locked="0" layoutInCell="1" allowOverlap="1" wp14:anchorId="0DA343DB" wp14:editId="4B6EE2ED">
          <wp:simplePos x="0" y="0"/>
          <wp:positionH relativeFrom="column">
            <wp:posOffset>3438741</wp:posOffset>
          </wp:positionH>
          <wp:positionV relativeFrom="paragraph">
            <wp:posOffset>-252323</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sidRPr="00E2200A">
      <w:rPr>
        <w:b/>
        <w:bCs/>
        <w:i/>
        <w:iCs/>
      </w:rPr>
      <w:t xml:space="preserve">Suggested </w:t>
    </w:r>
    <w:r w:rsidR="00E2200A" w:rsidRPr="00E2200A">
      <w:rPr>
        <w:b/>
        <w:bCs/>
        <w:i/>
        <w:iCs/>
      </w:rPr>
      <w:t>Wording</w:t>
    </w:r>
    <w:r w:rsidRPr="00E2200A">
      <w:rPr>
        <w:b/>
        <w:bCs/>
        <w:i/>
        <w:iCs/>
      </w:rPr>
      <w:t>:</w:t>
    </w:r>
  </w:p>
  <w:p w14:paraId="6E93C596" w14:textId="094D9E31" w:rsidR="00FD2547" w:rsidRPr="00E2200A" w:rsidRDefault="00537C7B" w:rsidP="00FD2547">
    <w:pPr>
      <w:pStyle w:val="Header"/>
      <w:rPr>
        <w:b/>
        <w:bCs/>
        <w:i/>
        <w:iCs/>
      </w:rPr>
    </w:pPr>
    <w:r w:rsidRPr="00E2200A">
      <w:rPr>
        <w:b/>
        <w:bCs/>
        <w:i/>
        <w:iCs/>
      </w:rPr>
      <w:t>Raising concern about the quality or content of a subject access request</w:t>
    </w:r>
  </w:p>
  <w:p w14:paraId="1DC63E35" w14:textId="77777777" w:rsidR="00FD2547" w:rsidRPr="00E2200A" w:rsidRDefault="00FD2547" w:rsidP="00FD2547">
    <w:pPr>
      <w:pStyle w:val="Header"/>
      <w:rPr>
        <w:b/>
        <w:bCs/>
        <w:i/>
        <w:iCs/>
      </w:rPr>
    </w:pPr>
  </w:p>
  <w:p w14:paraId="62049D27" w14:textId="77777777" w:rsidR="00FD2547" w:rsidRPr="00E2200A" w:rsidRDefault="00FD2547">
    <w:pPr>
      <w:pStyle w:val="Header"/>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E6D8" w14:textId="77777777" w:rsidR="002F744B" w:rsidRDefault="002F7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C3"/>
    <w:rsid w:val="00004140"/>
    <w:rsid w:val="00064B3C"/>
    <w:rsid w:val="001535BC"/>
    <w:rsid w:val="001A0026"/>
    <w:rsid w:val="001D6A46"/>
    <w:rsid w:val="0024094F"/>
    <w:rsid w:val="00242572"/>
    <w:rsid w:val="002842BA"/>
    <w:rsid w:val="002F6A4E"/>
    <w:rsid w:val="002F744B"/>
    <w:rsid w:val="00335BC3"/>
    <w:rsid w:val="00354020"/>
    <w:rsid w:val="003D125B"/>
    <w:rsid w:val="004A4DB5"/>
    <w:rsid w:val="00537C7B"/>
    <w:rsid w:val="005B563F"/>
    <w:rsid w:val="00610501"/>
    <w:rsid w:val="008377BB"/>
    <w:rsid w:val="008623D8"/>
    <w:rsid w:val="008B1F66"/>
    <w:rsid w:val="00925E1A"/>
    <w:rsid w:val="00943FE5"/>
    <w:rsid w:val="00A81595"/>
    <w:rsid w:val="00BA4D41"/>
    <w:rsid w:val="00CD70D9"/>
    <w:rsid w:val="00E2200A"/>
    <w:rsid w:val="00E747C3"/>
    <w:rsid w:val="00EE43B1"/>
    <w:rsid w:val="00EE5D93"/>
    <w:rsid w:val="00FD2547"/>
    <w:rsid w:val="00FE1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C94B"/>
  <w15:chartTrackingRefBased/>
  <w15:docId w15:val="{205A4F86-E41E-4E7E-B21D-CFCDCD85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7C3"/>
    <w:rPr>
      <w:color w:val="808080"/>
    </w:rPr>
  </w:style>
  <w:style w:type="paragraph" w:styleId="BalloonText">
    <w:name w:val="Balloon Text"/>
    <w:basedOn w:val="Normal"/>
    <w:link w:val="BalloonTextChar"/>
    <w:uiPriority w:val="99"/>
    <w:semiHidden/>
    <w:unhideWhenUsed/>
    <w:rsid w:val="00EE4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3B1"/>
    <w:rPr>
      <w:rFonts w:ascii="Segoe UI" w:hAnsi="Segoe UI" w:cs="Segoe UI"/>
      <w:sz w:val="18"/>
      <w:szCs w:val="18"/>
    </w:rPr>
  </w:style>
  <w:style w:type="paragraph" w:styleId="Header">
    <w:name w:val="header"/>
    <w:basedOn w:val="Normal"/>
    <w:link w:val="HeaderChar"/>
    <w:uiPriority w:val="99"/>
    <w:unhideWhenUsed/>
    <w:rsid w:val="00FD2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547"/>
  </w:style>
  <w:style w:type="paragraph" w:styleId="Footer">
    <w:name w:val="footer"/>
    <w:basedOn w:val="Normal"/>
    <w:link w:val="FooterChar"/>
    <w:uiPriority w:val="99"/>
    <w:unhideWhenUsed/>
    <w:rsid w:val="00FD2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547"/>
  </w:style>
  <w:style w:type="character" w:styleId="Hyperlink">
    <w:name w:val="Hyperlink"/>
    <w:basedOn w:val="DefaultParagraphFont"/>
    <w:uiPriority w:val="99"/>
    <w:unhideWhenUsed/>
    <w:rsid w:val="00E2200A"/>
    <w:rPr>
      <w:color w:val="0563C1" w:themeColor="hyperlink"/>
      <w:u w:val="single"/>
    </w:rPr>
  </w:style>
  <w:style w:type="paragraph" w:styleId="Revision">
    <w:name w:val="Revision"/>
    <w:hidden/>
    <w:uiPriority w:val="99"/>
    <w:semiHidden/>
    <w:rsid w:val="00064B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ustforkidslaw.org/school-exclusions-hub/legal-practitioners-and-professionals/governors-meeting/getting-right/step/quick-guide-students-and-information-righ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stforkidslaw.org/school-exclusions-hub/legal-practitioners-and-professionals/governors-meeting/getting-right/ste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justforkidslaw.org/school-exclusions-hub/legal-practitioners-and-professionals/governors-meeting/getting-right/step/quick-guide-students-and-information-righ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justforkidslaw.org/school-exclusions-hub/legal-practitioners-and-professionals/governors-meeting/getting-right/ste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DE8BF486E4A738EF6AED6278E42FF"/>
        <w:category>
          <w:name w:val="General"/>
          <w:gallery w:val="placeholder"/>
        </w:category>
        <w:types>
          <w:type w:val="bbPlcHdr"/>
        </w:types>
        <w:behaviors>
          <w:behavior w:val="content"/>
        </w:behaviors>
        <w:guid w:val="{D9451592-13C2-4180-8AE7-983B0D5A7B0D}"/>
      </w:docPartPr>
      <w:docPartBody>
        <w:p w:rsidR="00AC6162" w:rsidRDefault="00191FC0" w:rsidP="00191FC0">
          <w:pPr>
            <w:pStyle w:val="61CDE8BF486E4A738EF6AED6278E42FF6"/>
          </w:pPr>
          <w:r>
            <w:rPr>
              <w:rStyle w:val="PlaceholderText"/>
            </w:rPr>
            <w:t>date of previous correspondence</w:t>
          </w:r>
        </w:p>
      </w:docPartBody>
    </w:docPart>
    <w:docPart>
      <w:docPartPr>
        <w:name w:val="1A4B99A865F54087AAB530C7E8B71196"/>
        <w:category>
          <w:name w:val="General"/>
          <w:gallery w:val="placeholder"/>
        </w:category>
        <w:types>
          <w:type w:val="bbPlcHdr"/>
        </w:types>
        <w:behaviors>
          <w:behavior w:val="content"/>
        </w:behaviors>
        <w:guid w:val="{32A9E135-1E3D-4D2F-AB7E-EF9041D4EBD8}"/>
      </w:docPartPr>
      <w:docPartBody>
        <w:p w:rsidR="00191FC0" w:rsidRDefault="00191FC0" w:rsidP="00191FC0">
          <w:pPr>
            <w:pStyle w:val="1A4B99A865F54087AAB530C7E8B711964"/>
          </w:pPr>
          <w:r>
            <w:rPr>
              <w:rStyle w:val="PlaceholderText"/>
            </w:rPr>
            <w:t>young person</w:t>
          </w:r>
        </w:p>
      </w:docPartBody>
    </w:docPart>
    <w:docPart>
      <w:docPartPr>
        <w:name w:val="831B3B2398C94C63A1DA998621449E79"/>
        <w:category>
          <w:name w:val="General"/>
          <w:gallery w:val="placeholder"/>
        </w:category>
        <w:types>
          <w:type w:val="bbPlcHdr"/>
        </w:types>
        <w:behaviors>
          <w:behavior w:val="content"/>
        </w:behaviors>
        <w:guid w:val="{10779DE1-EECC-4D95-B35E-6A27127B05AB}"/>
      </w:docPartPr>
      <w:docPartBody>
        <w:p w:rsidR="00191FC0" w:rsidRDefault="00191FC0" w:rsidP="00191FC0">
          <w:pPr>
            <w:pStyle w:val="831B3B2398C94C63A1DA998621449E793"/>
          </w:pPr>
          <w:r w:rsidRPr="005B563F">
            <w:rPr>
              <w:rStyle w:val="PlaceholderText"/>
              <w:highlight w:val="green"/>
            </w:rPr>
            <w:t>date of hearing</w:t>
          </w:r>
        </w:p>
      </w:docPartBody>
    </w:docPart>
    <w:docPart>
      <w:docPartPr>
        <w:name w:val="D6D50FE92B804243970DD00FAF231245"/>
        <w:category>
          <w:name w:val="General"/>
          <w:gallery w:val="placeholder"/>
        </w:category>
        <w:types>
          <w:type w:val="bbPlcHdr"/>
        </w:types>
        <w:behaviors>
          <w:behavior w:val="content"/>
        </w:behaviors>
        <w:guid w:val="{ED02BE24-C51F-43C5-ADD4-023FE88DD807}"/>
      </w:docPartPr>
      <w:docPartBody>
        <w:p w:rsidR="003503B3" w:rsidRDefault="00191FC0" w:rsidP="00191FC0">
          <w:pPr>
            <w:pStyle w:val="D6D50FE92B804243970DD00FAF2312453"/>
          </w:pPr>
          <w:r>
            <w:rPr>
              <w:rStyle w:val="PlaceholderText"/>
            </w:rPr>
            <w:t>date the information was provided</w:t>
          </w:r>
        </w:p>
      </w:docPartBody>
    </w:docPart>
    <w:docPart>
      <w:docPartPr>
        <w:name w:val="C5824A68C7854CB7BF210E4C16835A17"/>
        <w:category>
          <w:name w:val="General"/>
          <w:gallery w:val="placeholder"/>
        </w:category>
        <w:types>
          <w:type w:val="bbPlcHdr"/>
        </w:types>
        <w:behaviors>
          <w:behavior w:val="content"/>
        </w:behaviors>
        <w:guid w:val="{CDC5DC68-DD94-487D-AB70-5A69611E53EA}"/>
      </w:docPartPr>
      <w:docPartBody>
        <w:p w:rsidR="003503B3" w:rsidRDefault="00191FC0" w:rsidP="00191FC0">
          <w:pPr>
            <w:pStyle w:val="C5824A68C7854CB7BF210E4C16835A171"/>
          </w:pPr>
          <w:r w:rsidRPr="005B563F">
            <w:rPr>
              <w:rStyle w:val="PlaceholderText"/>
              <w:highlight w:val="green"/>
            </w:rPr>
            <w:t>list the documents you have not received</w:t>
          </w:r>
        </w:p>
      </w:docPartBody>
    </w:docPart>
    <w:docPart>
      <w:docPartPr>
        <w:name w:val="77DDC9A0DE6D432A826B69346C722ADD"/>
        <w:category>
          <w:name w:val="General"/>
          <w:gallery w:val="placeholder"/>
        </w:category>
        <w:types>
          <w:type w:val="bbPlcHdr"/>
        </w:types>
        <w:behaviors>
          <w:behavior w:val="content"/>
        </w:behaviors>
        <w:guid w:val="{52284660-36BC-455A-BC06-199602224A24}"/>
      </w:docPartPr>
      <w:docPartBody>
        <w:p w:rsidR="003503B3" w:rsidRDefault="00191FC0" w:rsidP="00191FC0">
          <w:pPr>
            <w:pStyle w:val="77DDC9A0DE6D432A826B69346C722ADD1"/>
          </w:pPr>
          <w:r w:rsidRPr="005B563F">
            <w:rPr>
              <w:rStyle w:val="PlaceholderText"/>
              <w:highlight w:val="green"/>
            </w:rPr>
            <w:t>young person</w:t>
          </w:r>
        </w:p>
      </w:docPartBody>
    </w:docPart>
    <w:docPart>
      <w:docPartPr>
        <w:name w:val="17FAD3F82FF84C53BF782C60D914A988"/>
        <w:category>
          <w:name w:val="General"/>
          <w:gallery w:val="placeholder"/>
        </w:category>
        <w:types>
          <w:type w:val="bbPlcHdr"/>
        </w:types>
        <w:behaviors>
          <w:behavior w:val="content"/>
        </w:behaviors>
        <w:guid w:val="{772BAA1E-981F-478D-A2FF-E639AA0638CE}"/>
      </w:docPartPr>
      <w:docPartBody>
        <w:p w:rsidR="003503B3" w:rsidRDefault="00191FC0" w:rsidP="00191FC0">
          <w:pPr>
            <w:pStyle w:val="17FAD3F82FF84C53BF782C60D914A9881"/>
          </w:pPr>
          <w:r w:rsidRPr="005B563F">
            <w:rPr>
              <w:rStyle w:val="PlaceholderText"/>
              <w:highlight w:val="green"/>
            </w:rPr>
            <w:t>young person</w:t>
          </w:r>
        </w:p>
      </w:docPartBody>
    </w:docPart>
    <w:docPart>
      <w:docPartPr>
        <w:name w:val="CA94F5ED0F5C46D2BA989407DD27D670"/>
        <w:category>
          <w:name w:val="General"/>
          <w:gallery w:val="placeholder"/>
        </w:category>
        <w:types>
          <w:type w:val="bbPlcHdr"/>
        </w:types>
        <w:behaviors>
          <w:behavior w:val="content"/>
        </w:behaviors>
        <w:guid w:val="{1EB25855-C464-43C3-AAC4-10C4E6B90029}"/>
      </w:docPartPr>
      <w:docPartBody>
        <w:p w:rsidR="003503B3" w:rsidRDefault="00191FC0" w:rsidP="00191FC0">
          <w:pPr>
            <w:pStyle w:val="CA94F5ED0F5C46D2BA989407DD27D670"/>
          </w:pPr>
          <w:r>
            <w:rPr>
              <w:rStyle w:val="PlaceholderText"/>
            </w:rPr>
            <w:t>list the documents that you are not able to read</w:t>
          </w:r>
        </w:p>
      </w:docPartBody>
    </w:docPart>
    <w:docPart>
      <w:docPartPr>
        <w:name w:val="BA40B6124D374E96BF6ED2588A54D61A"/>
        <w:category>
          <w:name w:val="General"/>
          <w:gallery w:val="placeholder"/>
        </w:category>
        <w:types>
          <w:type w:val="bbPlcHdr"/>
        </w:types>
        <w:behaviors>
          <w:behavior w:val="content"/>
        </w:behaviors>
        <w:guid w:val="{ACA71F64-06E7-49C5-91C3-72DA21BF59D8}"/>
      </w:docPartPr>
      <w:docPartBody>
        <w:p w:rsidR="003503B3" w:rsidRDefault="00191FC0" w:rsidP="00191FC0">
          <w:pPr>
            <w:pStyle w:val="BA40B6124D374E96BF6ED2588A54D61A"/>
          </w:pPr>
          <w:r w:rsidRPr="005B563F">
            <w:rPr>
              <w:rStyle w:val="PlaceholderText"/>
              <w:highlight w:val="green"/>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0B"/>
    <w:rsid w:val="00127CAB"/>
    <w:rsid w:val="00191FC0"/>
    <w:rsid w:val="003503B3"/>
    <w:rsid w:val="0058470B"/>
    <w:rsid w:val="00AC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FC0"/>
    <w:rPr>
      <w:color w:val="808080"/>
    </w:rPr>
  </w:style>
  <w:style w:type="paragraph" w:customStyle="1" w:styleId="61CDE8BF486E4A738EF6AED6278E42FF6">
    <w:name w:val="61CDE8BF486E4A738EF6AED6278E42FF6"/>
    <w:rsid w:val="00191FC0"/>
    <w:rPr>
      <w:rFonts w:eastAsiaTheme="minorHAnsi"/>
      <w:lang w:eastAsia="en-US"/>
    </w:rPr>
  </w:style>
  <w:style w:type="paragraph" w:customStyle="1" w:styleId="1A4B99A865F54087AAB530C7E8B711964">
    <w:name w:val="1A4B99A865F54087AAB530C7E8B711964"/>
    <w:rsid w:val="00191FC0"/>
    <w:rPr>
      <w:rFonts w:eastAsiaTheme="minorHAnsi"/>
      <w:lang w:eastAsia="en-US"/>
    </w:rPr>
  </w:style>
  <w:style w:type="paragraph" w:customStyle="1" w:styleId="D6D50FE92B804243970DD00FAF2312453">
    <w:name w:val="D6D50FE92B804243970DD00FAF2312453"/>
    <w:rsid w:val="00191FC0"/>
    <w:rPr>
      <w:rFonts w:eastAsiaTheme="minorHAnsi"/>
      <w:lang w:eastAsia="en-US"/>
    </w:rPr>
  </w:style>
  <w:style w:type="paragraph" w:customStyle="1" w:styleId="C5824A68C7854CB7BF210E4C16835A171">
    <w:name w:val="C5824A68C7854CB7BF210E4C16835A171"/>
    <w:rsid w:val="00191FC0"/>
    <w:rPr>
      <w:rFonts w:eastAsiaTheme="minorHAnsi"/>
      <w:lang w:eastAsia="en-US"/>
    </w:rPr>
  </w:style>
  <w:style w:type="paragraph" w:customStyle="1" w:styleId="77DDC9A0DE6D432A826B69346C722ADD1">
    <w:name w:val="77DDC9A0DE6D432A826B69346C722ADD1"/>
    <w:rsid w:val="00191FC0"/>
    <w:rPr>
      <w:rFonts w:eastAsiaTheme="minorHAnsi"/>
      <w:lang w:eastAsia="en-US"/>
    </w:rPr>
  </w:style>
  <w:style w:type="paragraph" w:customStyle="1" w:styleId="17FAD3F82FF84C53BF782C60D914A9881">
    <w:name w:val="17FAD3F82FF84C53BF782C60D914A9881"/>
    <w:rsid w:val="00191FC0"/>
    <w:rPr>
      <w:rFonts w:eastAsiaTheme="minorHAnsi"/>
      <w:lang w:eastAsia="en-US"/>
    </w:rPr>
  </w:style>
  <w:style w:type="paragraph" w:customStyle="1" w:styleId="831B3B2398C94C63A1DA998621449E793">
    <w:name w:val="831B3B2398C94C63A1DA998621449E793"/>
    <w:rsid w:val="00191FC0"/>
    <w:rPr>
      <w:rFonts w:eastAsiaTheme="minorHAnsi"/>
      <w:lang w:eastAsia="en-US"/>
    </w:rPr>
  </w:style>
  <w:style w:type="paragraph" w:customStyle="1" w:styleId="CA94F5ED0F5C46D2BA989407DD27D670">
    <w:name w:val="CA94F5ED0F5C46D2BA989407DD27D670"/>
    <w:rsid w:val="00191FC0"/>
    <w:rPr>
      <w:rFonts w:eastAsiaTheme="minorHAnsi"/>
      <w:lang w:eastAsia="en-US"/>
    </w:rPr>
  </w:style>
  <w:style w:type="paragraph" w:customStyle="1" w:styleId="BA40B6124D374E96BF6ED2588A54D61A">
    <w:name w:val="BA40B6124D374E96BF6ED2588A54D61A"/>
    <w:rsid w:val="00191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C7131-DEE7-4F0F-8570-74D8524A98EA}">
  <ds:schemaRefs>
    <ds:schemaRef ds:uri="http://schemas.microsoft.com/sharepoint/v3/contenttype/forms"/>
  </ds:schemaRefs>
</ds:datastoreItem>
</file>

<file path=customXml/itemProps2.xml><?xml version="1.0" encoding="utf-8"?>
<ds:datastoreItem xmlns:ds="http://schemas.openxmlformats.org/officeDocument/2006/customXml" ds:itemID="{B3FFE592-0B5D-4FD8-AFE5-B3718FD6A27A}">
  <ds:schemaRefs>
    <ds:schemaRef ds:uri="http://purl.org/dc/terms/"/>
    <ds:schemaRef ds:uri="http://schemas.openxmlformats.org/package/2006/metadata/core-properties"/>
    <ds:schemaRef ds:uri="e554fe33-5816-4870-ab47-f9a496f915ce"/>
    <ds:schemaRef ds:uri="http://schemas.microsoft.com/office/2006/documentManagement/types"/>
    <ds:schemaRef ds:uri="http://schemas.microsoft.com/office/infopath/2007/PartnerControls"/>
    <ds:schemaRef ds:uri="5dc85680-9dee-483c-8a66-46c4f12a1cb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EDBB9D8-C0DA-437F-B474-4E2897ACE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2023-01-03T15:53:00Z</dcterms:created>
  <dcterms:modified xsi:type="dcterms:W3CDTF">2023-01-03T15:53:00Z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cpCombinedRef">
    <vt:lpwstr>0139841-0000001 UKO4: 2003451727.1</vt:lpwstr>
  </property>
  <property fmtid="{D5CDD505-2E9C-101B-9397-08002B2CF9AE}" pid="5" name="MSIP_Label_db29ffb5-fac7-492e-bc47-654ace2e7e8f_Enabled">
    <vt:lpwstr>true</vt:lpwstr>
  </property>
  <property fmtid="{D5CDD505-2E9C-101B-9397-08002B2CF9AE}" pid="6" name="MSIP_Label_db29ffb5-fac7-492e-bc47-654ace2e7e8f_SetDate">
    <vt:lpwstr>2022-08-30T22:15:14Z</vt:lpwstr>
  </property>
  <property fmtid="{D5CDD505-2E9C-101B-9397-08002B2CF9AE}" pid="7" name="MSIP_Label_db29ffb5-fac7-492e-bc47-654ace2e7e8f_Method">
    <vt:lpwstr>Privileged</vt:lpwstr>
  </property>
  <property fmtid="{D5CDD505-2E9C-101B-9397-08002B2CF9AE}" pid="8" name="MSIP_Label_db29ffb5-fac7-492e-bc47-654ace2e7e8f_Name">
    <vt:lpwstr>db29ffb5-fac7-492e-bc47-654ace2e7e8f</vt:lpwstr>
  </property>
  <property fmtid="{D5CDD505-2E9C-101B-9397-08002B2CF9AE}" pid="9" name="MSIP_Label_db29ffb5-fac7-492e-bc47-654ace2e7e8f_SiteId">
    <vt:lpwstr>7f0b44d2-04f8-4672-bf5d-4676796468a3</vt:lpwstr>
  </property>
  <property fmtid="{D5CDD505-2E9C-101B-9397-08002B2CF9AE}" pid="10" name="MSIP_Label_db29ffb5-fac7-492e-bc47-654ace2e7e8f_ActionId">
    <vt:lpwstr>fc480931-8db4-4c92-9b4e-967528b96052</vt:lpwstr>
  </property>
  <property fmtid="{D5CDD505-2E9C-101B-9397-08002B2CF9AE}" pid="11" name="MSIP_Label_db29ffb5-fac7-492e-bc47-654ace2e7e8f_ContentBits">
    <vt:lpwstr>0</vt:lpwstr>
  </property>
  <property fmtid="{D5CDD505-2E9C-101B-9397-08002B2CF9AE}" pid="12" name="Client">
    <vt:lpwstr>0139841</vt:lpwstr>
  </property>
  <property fmtid="{D5CDD505-2E9C-101B-9397-08002B2CF9AE}" pid="13" name="Matter">
    <vt:lpwstr>0000001</vt:lpwstr>
  </property>
  <property fmtid="{D5CDD505-2E9C-101B-9397-08002B2CF9AE}" pid="14" name="cpClientMatter">
    <vt:lpwstr>0139841-0000001</vt:lpwstr>
  </property>
  <property fmtid="{D5CDD505-2E9C-101B-9397-08002B2CF9AE}" pid="15" name="cpDocRef">
    <vt:lpwstr>UKO4: 2003451727.1</vt:lpwstr>
  </property>
</Properties>
</file>