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29AA" w14:textId="4F646261" w:rsidR="00467780" w:rsidRDefault="00921810" w:rsidP="007D3392">
      <w:pPr>
        <w:pStyle w:val="Heading1"/>
      </w:pPr>
      <w:r>
        <w:t>Conclusions</w:t>
      </w:r>
    </w:p>
    <w:p w14:paraId="11B6F459" w14:textId="618B1A4E" w:rsidR="007D3392" w:rsidRDefault="00921810" w:rsidP="007D3392">
      <w:pPr>
        <w:pBdr>
          <w:top w:val="single" w:sz="4" w:space="1" w:color="auto"/>
          <w:bottom w:val="single" w:sz="4" w:space="1" w:color="auto"/>
        </w:pBdr>
        <w:rPr>
          <w:i/>
          <w:iCs/>
        </w:rPr>
      </w:pPr>
      <w:r>
        <w:rPr>
          <w:i/>
          <w:iCs/>
        </w:rPr>
        <w:t>Good questioning is working toward conclusions that you know you want to reach. The key is asking questions that build to a “finale” during which it is not possible for the school to provide anything but a direct answer that damages their case. Here, set out the conclusions that you want to reach.</w:t>
      </w:r>
    </w:p>
    <w:sdt>
      <w:sdtPr>
        <w:id w:val="-820803745"/>
        <w15:repeatingSection/>
      </w:sdtPr>
      <w:sdtEndPr/>
      <w:sdtContent>
        <w:sdt>
          <w:sdtPr>
            <w:id w:val="1222016303"/>
            <w:placeholder>
              <w:docPart w:val="DefaultPlaceholder_-1854013435"/>
            </w:placeholder>
            <w15:repeatingSectionItem/>
          </w:sdtPr>
          <w:sdtEndPr/>
          <w:sdtContent>
            <w:p w14:paraId="68BC58E0" w14:textId="6E210C58" w:rsidR="007D3392" w:rsidRDefault="00B75F76" w:rsidP="00921810">
              <w:pPr>
                <w:pStyle w:val="ListParagraph"/>
                <w:numPr>
                  <w:ilvl w:val="0"/>
                  <w:numId w:val="3"/>
                </w:numPr>
              </w:pPr>
              <w:sdt>
                <w:sdtPr>
                  <w:alias w:val="Use the + to add another headline"/>
                  <w:tag w:val="Use the + to add another headline"/>
                  <w:id w:val="-1966187006"/>
                  <w:placeholder>
                    <w:docPart w:val="1134C67FBBE74BE28E7A8CEE8C5BCD4C"/>
                  </w:placeholder>
                  <w:showingPlcHdr/>
                </w:sdtPr>
                <w:sdtEndPr/>
                <w:sdtContent>
                  <w:r w:rsidR="007D3392" w:rsidRPr="00921810">
                    <w:rPr>
                      <w:rStyle w:val="PlaceholderText"/>
                      <w:b/>
                      <w:bCs/>
                    </w:rPr>
                    <w:t xml:space="preserve">Enter </w:t>
                  </w:r>
                  <w:r w:rsidR="00921810">
                    <w:rPr>
                      <w:rStyle w:val="PlaceholderText"/>
                      <w:b/>
                      <w:bCs/>
                    </w:rPr>
                    <w:t>your desired conclusion and use the + to add another</w:t>
                  </w:r>
                </w:sdtContent>
              </w:sdt>
            </w:p>
          </w:sdtContent>
        </w:sdt>
      </w:sdtContent>
    </w:sdt>
    <w:p w14:paraId="50A2F295" w14:textId="7B67319B" w:rsidR="007D3392" w:rsidRDefault="00921810" w:rsidP="0007234A">
      <w:pPr>
        <w:pStyle w:val="Heading1"/>
      </w:pPr>
      <w:r>
        <w:t>Lines of questioning</w:t>
      </w:r>
    </w:p>
    <w:p w14:paraId="5CF814AE" w14:textId="64CC52EB" w:rsidR="0007234A" w:rsidRPr="0007234A" w:rsidRDefault="00921810" w:rsidP="00C4777B">
      <w:pPr>
        <w:pBdr>
          <w:top w:val="single" w:sz="4" w:space="1" w:color="auto"/>
          <w:bottom w:val="single" w:sz="4" w:space="1" w:color="auto"/>
        </w:pBdr>
        <w:rPr>
          <w:i/>
          <w:iCs/>
        </w:rPr>
      </w:pPr>
      <w:r>
        <w:rPr>
          <w:i/>
          <w:iCs/>
        </w:rPr>
        <w:t>It is impossible to entirely predict the answers to your questions, and you will need to adapt to the answers you get. However, it is helpful to sketch out a plan to the conclusion you want by including the key questions you want to ask. Complete a table of questions for each conclusion you want to reach, then click + to add another table, using one table per conclusion.</w:t>
      </w:r>
    </w:p>
    <w:sdt>
      <w:sdtPr>
        <w:rPr>
          <w:b w:val="0"/>
          <w:bCs w:val="0"/>
          <w:i/>
          <w:iCs/>
        </w:rPr>
        <w:id w:val="1850902490"/>
        <w15:repeatingSection/>
      </w:sdtPr>
      <w:sdtEndPr>
        <w:rPr>
          <w:b/>
          <w:bCs/>
          <w:i w:val="0"/>
          <w:iCs w:val="0"/>
        </w:rPr>
      </w:sdtEndPr>
      <w:sdtContent>
        <w:sdt>
          <w:sdtPr>
            <w:rPr>
              <w:b w:val="0"/>
              <w:bCs w:val="0"/>
              <w:i/>
              <w:iCs/>
            </w:rPr>
            <w:id w:val="1920680461"/>
            <w:placeholder>
              <w:docPart w:val="DefaultPlaceholder_-1854013435"/>
            </w:placeholder>
            <w15:repeatingSectionItem/>
          </w:sdtPr>
          <w:sdtEndPr>
            <w:rPr>
              <w:b/>
              <w:bCs/>
              <w:i w:val="0"/>
              <w:iCs w:val="0"/>
            </w:rPr>
          </w:sdtEndPr>
          <w:sdtContent>
            <w:tbl>
              <w:tblPr>
                <w:tblStyle w:val="GridTable2-Accent2"/>
                <w:tblW w:w="0" w:type="auto"/>
                <w:tblLook w:val="04A0" w:firstRow="1" w:lastRow="0" w:firstColumn="1" w:lastColumn="0" w:noHBand="0" w:noVBand="1"/>
              </w:tblPr>
              <w:tblGrid>
                <w:gridCol w:w="3828"/>
                <w:gridCol w:w="2551"/>
                <w:gridCol w:w="2637"/>
              </w:tblGrid>
              <w:tr w:rsidR="0007234A" w14:paraId="6D31C0B1" w14:textId="77777777" w:rsidTr="00ED55EF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trPr>
                <w:sdt>
                  <w:sdtPr>
                    <w:rPr>
                      <w:b w:val="0"/>
                      <w:bCs w:val="0"/>
                      <w:i/>
                      <w:iCs/>
                    </w:rPr>
                    <w:id w:val="-2032949505"/>
                    <w:placeholder>
                      <w:docPart w:val="C969F96C625B4738ABE3360B6D0B6A24"/>
                    </w:placeholder>
                    <w:showingPlcHdr/>
                  </w:sdtPr>
                  <w:sdtEndPr>
                    <w:rPr>
                      <w:b/>
                      <w:bCs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828" w:type="dxa"/>
                      </w:tcPr>
                      <w:p w14:paraId="6626FAE2" w14:textId="2745BE84" w:rsidR="0007234A" w:rsidRPr="0007234A" w:rsidRDefault="003A2EE7" w:rsidP="0007234A">
                        <w:pPr>
                          <w:rPr>
                            <w:b w:val="0"/>
                            <w:bCs w:val="0"/>
                            <w:i/>
                            <w:iCs/>
                          </w:rPr>
                        </w:pPr>
                        <w:r w:rsidRPr="003A2EE7">
                          <w:rPr>
                            <w:rStyle w:val="PlaceholderText"/>
                            <w:i/>
                            <w:iCs/>
                          </w:rPr>
                          <w:t xml:space="preserve">Enter the </w:t>
                        </w:r>
                        <w:r w:rsidR="00921810">
                          <w:rPr>
                            <w:rStyle w:val="PlaceholderText"/>
                            <w:i/>
                            <w:iCs/>
                          </w:rPr>
                          <w:t>conclusion you want to reach</w:t>
                        </w:r>
                      </w:p>
                    </w:tc>
                  </w:sdtContent>
                </w:sdt>
                <w:tc>
                  <w:tcPr>
                    <w:tcW w:w="2551" w:type="dxa"/>
                  </w:tcPr>
                  <w:p w14:paraId="527F6021" w14:textId="335512C0" w:rsidR="0007234A" w:rsidRPr="003A2EE7" w:rsidRDefault="00921810" w:rsidP="0007234A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Anticipated answer</w:t>
                    </w:r>
                  </w:p>
                </w:tc>
                <w:tc>
                  <w:tcPr>
                    <w:tcW w:w="2637" w:type="dxa"/>
                  </w:tcPr>
                  <w:p w14:paraId="00739542" w14:textId="329426EE" w:rsidR="0007234A" w:rsidRPr="003A2EE7" w:rsidRDefault="00921810" w:rsidP="0007234A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Evidence to support the anticipated answer</w:t>
                    </w:r>
                  </w:p>
                </w:tc>
              </w:tr>
              <w:tr w:rsidR="0007234A" w14:paraId="7ACE0816" w14:textId="77777777" w:rsidTr="0092181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828" w:type="dxa"/>
                  </w:tcPr>
                  <w:p w14:paraId="5F810133" w14:textId="77777777" w:rsidR="0007234A" w:rsidRPr="00FF065A" w:rsidRDefault="0007234A" w:rsidP="0007234A">
                    <w:pPr>
                      <w:rPr>
                        <w:b w:val="0"/>
                        <w:bCs w:val="0"/>
                      </w:rPr>
                    </w:pPr>
                  </w:p>
                </w:tc>
                <w:tc>
                  <w:tcPr>
                    <w:tcW w:w="2551" w:type="dxa"/>
                  </w:tcPr>
                  <w:p w14:paraId="7317E34E" w14:textId="77777777" w:rsidR="0007234A" w:rsidRPr="00FF065A" w:rsidRDefault="0007234A" w:rsidP="0007234A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b/>
                        <w:bCs/>
                      </w:rPr>
                    </w:pPr>
                  </w:p>
                </w:tc>
                <w:tc>
                  <w:tcPr>
                    <w:tcW w:w="2637" w:type="dxa"/>
                  </w:tcPr>
                  <w:p w14:paraId="7678291C" w14:textId="14936FCB" w:rsidR="0007234A" w:rsidRPr="00FF065A" w:rsidRDefault="0007234A" w:rsidP="0007234A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b/>
                        <w:bCs/>
                      </w:rPr>
                    </w:pPr>
                  </w:p>
                </w:tc>
              </w:tr>
              <w:tr w:rsidR="0007234A" w14:paraId="74E96587" w14:textId="77777777" w:rsidTr="00921810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828" w:type="dxa"/>
                  </w:tcPr>
                  <w:p w14:paraId="213D7FDB" w14:textId="77777777" w:rsidR="0007234A" w:rsidRPr="00FF065A" w:rsidRDefault="0007234A" w:rsidP="0007234A">
                    <w:pPr>
                      <w:rPr>
                        <w:b w:val="0"/>
                        <w:bCs w:val="0"/>
                      </w:rPr>
                    </w:pPr>
                  </w:p>
                </w:tc>
                <w:tc>
                  <w:tcPr>
                    <w:tcW w:w="2551" w:type="dxa"/>
                  </w:tcPr>
                  <w:p w14:paraId="4F5EBC30" w14:textId="77777777" w:rsidR="0007234A" w:rsidRPr="00FF065A" w:rsidRDefault="0007234A" w:rsidP="0007234A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/>
                        <w:bCs/>
                      </w:rPr>
                    </w:pPr>
                  </w:p>
                </w:tc>
                <w:tc>
                  <w:tcPr>
                    <w:tcW w:w="2637" w:type="dxa"/>
                  </w:tcPr>
                  <w:p w14:paraId="00667028" w14:textId="5C740704" w:rsidR="0007234A" w:rsidRPr="00FF065A" w:rsidRDefault="0007234A" w:rsidP="0007234A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/>
                        <w:bCs/>
                      </w:rPr>
                    </w:pPr>
                  </w:p>
                </w:tc>
              </w:tr>
              <w:tr w:rsidR="0007234A" w14:paraId="56C2E2E2" w14:textId="77777777" w:rsidTr="0092181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828" w:type="dxa"/>
                  </w:tcPr>
                  <w:p w14:paraId="498805B6" w14:textId="77777777" w:rsidR="0007234A" w:rsidRPr="00FF065A" w:rsidRDefault="0007234A" w:rsidP="0007234A">
                    <w:pPr>
                      <w:rPr>
                        <w:b w:val="0"/>
                        <w:bCs w:val="0"/>
                      </w:rPr>
                    </w:pPr>
                  </w:p>
                </w:tc>
                <w:tc>
                  <w:tcPr>
                    <w:tcW w:w="2551" w:type="dxa"/>
                  </w:tcPr>
                  <w:p w14:paraId="024FF4A2" w14:textId="77777777" w:rsidR="0007234A" w:rsidRPr="00FF065A" w:rsidRDefault="0007234A" w:rsidP="0007234A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b/>
                        <w:bCs/>
                      </w:rPr>
                    </w:pPr>
                  </w:p>
                </w:tc>
                <w:tc>
                  <w:tcPr>
                    <w:tcW w:w="2637" w:type="dxa"/>
                  </w:tcPr>
                  <w:p w14:paraId="50689257" w14:textId="50440C9F" w:rsidR="0007234A" w:rsidRPr="00FF065A" w:rsidRDefault="00B75F76" w:rsidP="0007234A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b/>
                        <w:bCs/>
                      </w:rPr>
                    </w:pPr>
                  </w:p>
                </w:tc>
              </w:tr>
            </w:tbl>
          </w:sdtContent>
        </w:sdt>
      </w:sdtContent>
    </w:sdt>
    <w:p w14:paraId="02542507" w14:textId="460393F8" w:rsidR="0007234A" w:rsidRDefault="0007234A" w:rsidP="0007234A"/>
    <w:p w14:paraId="51634554" w14:textId="0D95E208" w:rsidR="00AD2552" w:rsidRPr="00AD2552" w:rsidRDefault="00AD2552" w:rsidP="00921810"/>
    <w:sectPr w:rsidR="00AD2552" w:rsidRPr="00AD25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10D6" w14:textId="77777777" w:rsidR="007D3392" w:rsidRDefault="007D3392" w:rsidP="007D3392">
      <w:pPr>
        <w:spacing w:after="0" w:line="240" w:lineRule="auto"/>
      </w:pPr>
      <w:r>
        <w:separator/>
      </w:r>
    </w:p>
  </w:endnote>
  <w:endnote w:type="continuationSeparator" w:id="0">
    <w:p w14:paraId="77E376DA" w14:textId="77777777" w:rsidR="007D3392" w:rsidRDefault="007D3392" w:rsidP="007D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CBE7" w14:textId="77777777" w:rsidR="00617D21" w:rsidRDefault="00617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E8B0" w14:textId="77777777" w:rsidR="00617D21" w:rsidRDefault="00617D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7BCA" w14:textId="77777777" w:rsidR="00617D21" w:rsidRDefault="0061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2342D" w14:textId="77777777" w:rsidR="007D3392" w:rsidRDefault="007D3392" w:rsidP="007D3392">
      <w:pPr>
        <w:spacing w:after="0" w:line="240" w:lineRule="auto"/>
      </w:pPr>
      <w:r>
        <w:separator/>
      </w:r>
    </w:p>
  </w:footnote>
  <w:footnote w:type="continuationSeparator" w:id="0">
    <w:p w14:paraId="604D3DDB" w14:textId="77777777" w:rsidR="007D3392" w:rsidRDefault="007D3392" w:rsidP="007D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ABCD" w14:textId="77777777" w:rsidR="00617D21" w:rsidRDefault="00617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2CEF" w14:textId="62891828" w:rsidR="007D3392" w:rsidRPr="007D3392" w:rsidRDefault="007D3392">
    <w:pPr>
      <w:pStyle w:val="Header"/>
      <w:rPr>
        <w:b/>
        <w:bCs/>
        <w:i/>
        <w:iCs/>
        <w:sz w:val="28"/>
        <w:szCs w:val="28"/>
      </w:rPr>
    </w:pPr>
    <w:r w:rsidRPr="007D3392">
      <w:rPr>
        <w:rFonts w:ascii="Times New Roman" w:hAnsi="Times New Roman" w:cs="Times New Roman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76992C4A" wp14:editId="535240A3">
          <wp:simplePos x="0" y="0"/>
          <wp:positionH relativeFrom="column">
            <wp:posOffset>3057525</wp:posOffset>
          </wp:positionH>
          <wp:positionV relativeFrom="paragraph">
            <wp:posOffset>-95885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810">
      <w:rPr>
        <w:b/>
        <w:bCs/>
        <w:i/>
        <w:iCs/>
        <w:sz w:val="28"/>
        <w:szCs w:val="28"/>
      </w:rPr>
      <w:t xml:space="preserve">Plan for </w:t>
    </w:r>
    <w:r w:rsidR="006524E8">
      <w:rPr>
        <w:b/>
        <w:bCs/>
        <w:i/>
        <w:iCs/>
        <w:sz w:val="28"/>
        <w:szCs w:val="28"/>
      </w:rPr>
      <w:t>Questioning</w:t>
    </w:r>
    <w:r w:rsidRPr="007D3392">
      <w:rPr>
        <w:b/>
        <w:bCs/>
        <w:i/>
        <w:iCs/>
        <w:sz w:val="28"/>
        <w:szCs w:val="28"/>
      </w:rPr>
      <w:t xml:space="preserve"> for hearing of: </w:t>
    </w:r>
    <w:sdt>
      <w:sdtPr>
        <w:rPr>
          <w:b/>
          <w:bCs/>
          <w:i/>
          <w:iCs/>
          <w:sz w:val="28"/>
          <w:szCs w:val="28"/>
        </w:rPr>
        <w:id w:val="-1511527026"/>
        <w:placeholder>
          <w:docPart w:val="D257A95917AD4203B666931F38983090"/>
        </w:placeholder>
        <w:showingPlcHdr/>
        <w:date>
          <w:dateFormat w:val="dd MMMM yyyy"/>
          <w:lid w:val="en-GB"/>
          <w:storeMappedDataAs w:val="dateTime"/>
          <w:calendar w:val="gregorian"/>
        </w:date>
      </w:sdtPr>
      <w:sdtEndPr/>
      <w:sdtContent>
        <w:r w:rsidRPr="007D3392">
          <w:rPr>
            <w:rStyle w:val="PlaceholderText"/>
            <w:b/>
            <w:bCs/>
            <w:i/>
            <w:iCs/>
            <w:sz w:val="28"/>
            <w:szCs w:val="28"/>
          </w:rPr>
          <w:t>enter hearing date</w:t>
        </w:r>
      </w:sdtContent>
    </w:sdt>
  </w:p>
  <w:p w14:paraId="13CDECAB" w14:textId="5DFD18A9" w:rsidR="007D3392" w:rsidRDefault="007D3392">
    <w:pPr>
      <w:pStyle w:val="Header"/>
      <w:rPr>
        <w:i/>
        <w:iCs/>
      </w:rPr>
    </w:pPr>
  </w:p>
  <w:p w14:paraId="51A8029B" w14:textId="3578CDC6" w:rsidR="007D3392" w:rsidRDefault="007D3392">
    <w:pPr>
      <w:pStyle w:val="Header"/>
      <w:rPr>
        <w:i/>
        <w:iCs/>
      </w:rPr>
    </w:pPr>
  </w:p>
  <w:p w14:paraId="767AFA1F" w14:textId="77777777" w:rsidR="007D3392" w:rsidRPr="007D3392" w:rsidRDefault="007D3392">
    <w:pPr>
      <w:pStyle w:val="Header"/>
      <w:rPr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2D0C" w14:textId="77777777" w:rsidR="00617D21" w:rsidRDefault="00617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3753"/>
    <w:multiLevelType w:val="hybridMultilevel"/>
    <w:tmpl w:val="2E3A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B3AB5"/>
    <w:multiLevelType w:val="hybridMultilevel"/>
    <w:tmpl w:val="764E0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666E1"/>
    <w:multiLevelType w:val="hybridMultilevel"/>
    <w:tmpl w:val="49989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298045">
    <w:abstractNumId w:val="1"/>
  </w:num>
  <w:num w:numId="2" w16cid:durableId="505829931">
    <w:abstractNumId w:val="2"/>
  </w:num>
  <w:num w:numId="3" w16cid:durableId="98720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92"/>
    <w:rsid w:val="000075CF"/>
    <w:rsid w:val="00024D6A"/>
    <w:rsid w:val="0007234A"/>
    <w:rsid w:val="0021442C"/>
    <w:rsid w:val="00343563"/>
    <w:rsid w:val="0037708A"/>
    <w:rsid w:val="003A2EE7"/>
    <w:rsid w:val="00462116"/>
    <w:rsid w:val="0056015B"/>
    <w:rsid w:val="005E4B30"/>
    <w:rsid w:val="00617D21"/>
    <w:rsid w:val="006524E8"/>
    <w:rsid w:val="00686B19"/>
    <w:rsid w:val="006E6533"/>
    <w:rsid w:val="0073208B"/>
    <w:rsid w:val="0077191B"/>
    <w:rsid w:val="007D3392"/>
    <w:rsid w:val="00823C31"/>
    <w:rsid w:val="008A3AD6"/>
    <w:rsid w:val="00921810"/>
    <w:rsid w:val="009751EB"/>
    <w:rsid w:val="00A96506"/>
    <w:rsid w:val="00A9656A"/>
    <w:rsid w:val="00AD2552"/>
    <w:rsid w:val="00B320DF"/>
    <w:rsid w:val="00B75F76"/>
    <w:rsid w:val="00C4777B"/>
    <w:rsid w:val="00D37655"/>
    <w:rsid w:val="00D81700"/>
    <w:rsid w:val="00ED55EF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698C64"/>
  <w15:chartTrackingRefBased/>
  <w15:docId w15:val="{4747E12D-59FE-4B1C-81DA-749F1F35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3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7D339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D339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D3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392"/>
  </w:style>
  <w:style w:type="paragraph" w:styleId="Footer">
    <w:name w:val="footer"/>
    <w:basedOn w:val="Normal"/>
    <w:link w:val="FooterChar"/>
    <w:uiPriority w:val="99"/>
    <w:unhideWhenUsed/>
    <w:rsid w:val="007D3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392"/>
  </w:style>
  <w:style w:type="character" w:customStyle="1" w:styleId="Heading1Char">
    <w:name w:val="Heading 1 Char"/>
    <w:basedOn w:val="DefaultParagraphFont"/>
    <w:link w:val="Heading1"/>
    <w:uiPriority w:val="9"/>
    <w:rsid w:val="007D3392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ListParagraph">
    <w:name w:val="List Paragraph"/>
    <w:basedOn w:val="Normal"/>
    <w:uiPriority w:val="34"/>
    <w:qFormat/>
    <w:rsid w:val="007D3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4C67FBBE74BE28E7A8CEE8C5BC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7D36B-69AC-4055-BF0A-C4F0A9777627}"/>
      </w:docPartPr>
      <w:docPartBody>
        <w:p w:rsidR="00E460FA" w:rsidRDefault="00E460FA" w:rsidP="00E460FA">
          <w:pPr>
            <w:pStyle w:val="1134C67FBBE74BE28E7A8CEE8C5BCD4C11"/>
          </w:pPr>
          <w:r w:rsidRPr="00921810">
            <w:rPr>
              <w:rStyle w:val="PlaceholderText"/>
              <w:b/>
              <w:bCs/>
            </w:rPr>
            <w:t xml:space="preserve">Enter </w:t>
          </w:r>
          <w:r>
            <w:rPr>
              <w:rStyle w:val="PlaceholderText"/>
              <w:b/>
              <w:bCs/>
            </w:rPr>
            <w:t>your desired conclusion and use the + to add another</w:t>
          </w:r>
        </w:p>
      </w:docPartBody>
    </w:docPart>
    <w:docPart>
      <w:docPartPr>
        <w:name w:val="D257A95917AD4203B666931F38983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3E5E-7C2D-42D0-B993-D1C09862AD4A}"/>
      </w:docPartPr>
      <w:docPartBody>
        <w:p w:rsidR="00E460FA" w:rsidRDefault="00E460FA" w:rsidP="00E460FA">
          <w:pPr>
            <w:pStyle w:val="D257A95917AD4203B666931F3898309011"/>
          </w:pPr>
          <w:r w:rsidRPr="007D3392">
            <w:rPr>
              <w:rStyle w:val="PlaceholderText"/>
              <w:b/>
              <w:bCs/>
              <w:i/>
              <w:iCs/>
              <w:sz w:val="28"/>
              <w:szCs w:val="28"/>
            </w:rPr>
            <w:t>enter hearing date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2D336-1293-457D-B3D6-6AB616837B70}"/>
      </w:docPartPr>
      <w:docPartBody>
        <w:p w:rsidR="00E460FA" w:rsidRDefault="00240570">
          <w:r w:rsidRPr="005835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969F96C625B4738ABE3360B6D0B6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BCC19-6708-4017-8374-46597BEDFD74}"/>
      </w:docPartPr>
      <w:docPartBody>
        <w:p w:rsidR="00E460FA" w:rsidRDefault="00E460FA" w:rsidP="00E460FA">
          <w:pPr>
            <w:pStyle w:val="C969F96C625B4738ABE3360B6D0B6A246"/>
          </w:pPr>
          <w:r w:rsidRPr="003A2EE7">
            <w:rPr>
              <w:rStyle w:val="PlaceholderText"/>
              <w:i/>
              <w:iCs/>
            </w:rPr>
            <w:t xml:space="preserve">Enter the </w:t>
          </w:r>
          <w:r>
            <w:rPr>
              <w:rStyle w:val="PlaceholderText"/>
              <w:i/>
              <w:iCs/>
            </w:rPr>
            <w:t>conclusion you want to reach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570"/>
    <w:rsid w:val="00240570"/>
    <w:rsid w:val="00E4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0FA"/>
    <w:rPr>
      <w:color w:val="808080"/>
    </w:rPr>
  </w:style>
  <w:style w:type="paragraph" w:customStyle="1" w:styleId="1134C67FBBE74BE28E7A8CEE8C5BCD4C11">
    <w:name w:val="1134C67FBBE74BE28E7A8CEE8C5BCD4C11"/>
    <w:rsid w:val="00E460FA"/>
    <w:pPr>
      <w:ind w:left="720"/>
      <w:contextualSpacing/>
    </w:pPr>
    <w:rPr>
      <w:rFonts w:eastAsiaTheme="minorHAnsi"/>
      <w:lang w:eastAsia="en-US"/>
    </w:rPr>
  </w:style>
  <w:style w:type="paragraph" w:customStyle="1" w:styleId="C969F96C625B4738ABE3360B6D0B6A246">
    <w:name w:val="C969F96C625B4738ABE3360B6D0B6A246"/>
    <w:rsid w:val="00E460FA"/>
    <w:rPr>
      <w:rFonts w:eastAsiaTheme="minorHAnsi"/>
      <w:lang w:eastAsia="en-US"/>
    </w:rPr>
  </w:style>
  <w:style w:type="paragraph" w:customStyle="1" w:styleId="D257A95917AD4203B666931F3898309011">
    <w:name w:val="D257A95917AD4203B666931F3898309011"/>
    <w:rsid w:val="00E460F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6" ma:contentTypeDescription="Create a new document." ma:contentTypeScope="" ma:versionID="fee0ea7367c4d391740710d6e382c8cb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aea524cbda30e125b85d16dc29fee002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efc93-e35c-4566-bb1c-8c0d37bf4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4115b-bc84-47fe-9adc-a3241013e2a7}" ma:internalName="TaxCatchAll" ma:showField="CatchAllData" ma:web="e554fe33-5816-4870-ab47-f9a496f91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3DA8A5-0FCB-4244-8F61-3225E65473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4FD711-2E54-4C79-948B-C6CABC82F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46ECA-7537-496C-B3F5-3EA3F7B538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Sabrina Simpson</cp:lastModifiedBy>
  <cp:revision>2</cp:revision>
  <dcterms:created xsi:type="dcterms:W3CDTF">2023-01-03T15:35:00Z</dcterms:created>
  <dcterms:modified xsi:type="dcterms:W3CDTF">2023-01-03T15:35:00Z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e67a54-274b-43d7-8098-b3ba5f50e576_Enabled">
    <vt:lpwstr>true</vt:lpwstr>
  </property>
  <property fmtid="{D5CDD505-2E9C-101B-9397-08002B2CF9AE}" pid="3" name="MSIP_Label_42e67a54-274b-43d7-8098-b3ba5f50e576_SetDate">
    <vt:lpwstr>2022-08-30T21:11:56Z</vt:lpwstr>
  </property>
  <property fmtid="{D5CDD505-2E9C-101B-9397-08002B2CF9AE}" pid="4" name="MSIP_Label_42e67a54-274b-43d7-8098-b3ba5f50e576_Method">
    <vt:lpwstr>Standard</vt:lpwstr>
  </property>
  <property fmtid="{D5CDD505-2E9C-101B-9397-08002B2CF9AE}" pid="5" name="MSIP_Label_42e67a54-274b-43d7-8098-b3ba5f50e576_Name">
    <vt:lpwstr>42e67a54-274b-43d7-8098-b3ba5f50e576</vt:lpwstr>
  </property>
  <property fmtid="{D5CDD505-2E9C-101B-9397-08002B2CF9AE}" pid="6" name="MSIP_Label_42e67a54-274b-43d7-8098-b3ba5f50e576_SiteId">
    <vt:lpwstr>7f0b44d2-04f8-4672-bf5d-4676796468a3</vt:lpwstr>
  </property>
  <property fmtid="{D5CDD505-2E9C-101B-9397-08002B2CF9AE}" pid="7" name="MSIP_Label_42e67a54-274b-43d7-8098-b3ba5f50e576_ActionId">
    <vt:lpwstr>9595caac-9652-4db4-8d24-0438460beaff</vt:lpwstr>
  </property>
  <property fmtid="{D5CDD505-2E9C-101B-9397-08002B2CF9AE}" pid="8" name="MSIP_Label_42e67a54-274b-43d7-8098-b3ba5f50e576_ContentBits">
    <vt:lpwstr>0</vt:lpwstr>
  </property>
  <property fmtid="{D5CDD505-2E9C-101B-9397-08002B2CF9AE}" pid="9" name="Client">
    <vt:lpwstr>0139841</vt:lpwstr>
  </property>
  <property fmtid="{D5CDD505-2E9C-101B-9397-08002B2CF9AE}" pid="10" name="Matter">
    <vt:lpwstr>0000001</vt:lpwstr>
  </property>
  <property fmtid="{D5CDD505-2E9C-101B-9397-08002B2CF9AE}" pid="11" name="cpDocRef">
    <vt:lpwstr>UKO4: 2003451716.1</vt:lpwstr>
  </property>
  <property fmtid="{D5CDD505-2E9C-101B-9397-08002B2CF9AE}" pid="12" name="cpClientMatter">
    <vt:lpwstr>0139841-0000001</vt:lpwstr>
  </property>
  <property fmtid="{D5CDD505-2E9C-101B-9397-08002B2CF9AE}" pid="13" name="cpCombinedRef">
    <vt:lpwstr>0139841-0000001 UKO4: 2003451716.1</vt:lpwstr>
  </property>
</Properties>
</file>